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4" w:rsidRDefault="00A86501" w:rsidP="00CA1F75">
      <w:pPr>
        <w:spacing w:after="0"/>
        <w:jc w:val="center"/>
      </w:pPr>
      <w:r>
        <w:t>СМЕТА РАСХОДОВ ТОВАРИЩЕСТВА СОБСТВЕННИКОВ НЕДВИЖИМОСТИ «МУЗЫКИ 100»</w:t>
      </w:r>
      <w:r w:rsidR="00CA1F75">
        <w:t xml:space="preserve"> на 202</w:t>
      </w:r>
      <w:r w:rsidR="00F76650">
        <w:t>3</w:t>
      </w:r>
      <w:r w:rsidR="00CA1F75">
        <w:t>г.</w:t>
      </w:r>
    </w:p>
    <w:tbl>
      <w:tblPr>
        <w:tblStyle w:val="a4"/>
        <w:tblW w:w="0" w:type="auto"/>
        <w:tblLook w:val="04A0"/>
      </w:tblPr>
      <w:tblGrid>
        <w:gridCol w:w="662"/>
        <w:gridCol w:w="6543"/>
        <w:gridCol w:w="1834"/>
        <w:gridCol w:w="1275"/>
      </w:tblGrid>
      <w:tr w:rsidR="00B15611" w:rsidRPr="005C1970" w:rsidTr="005C1970">
        <w:tc>
          <w:tcPr>
            <w:tcW w:w="662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№</w:t>
            </w:r>
          </w:p>
        </w:tc>
        <w:tc>
          <w:tcPr>
            <w:tcW w:w="6543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34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В месяц, руб.</w:t>
            </w:r>
          </w:p>
        </w:tc>
        <w:tc>
          <w:tcPr>
            <w:tcW w:w="1275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 В год, руб.</w:t>
            </w:r>
          </w:p>
        </w:tc>
      </w:tr>
      <w:tr w:rsidR="00B15611" w:rsidRPr="005C1970" w:rsidTr="005C1970">
        <w:tc>
          <w:tcPr>
            <w:tcW w:w="10314" w:type="dxa"/>
            <w:gridSpan w:val="4"/>
          </w:tcPr>
          <w:p w:rsidR="00B15611" w:rsidRPr="005C1970" w:rsidRDefault="00B15611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Расходы товарищества собственников недвижимости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административно-управленческого персонала</w:t>
            </w:r>
          </w:p>
        </w:tc>
        <w:tc>
          <w:tcPr>
            <w:tcW w:w="1834" w:type="dxa"/>
          </w:tcPr>
          <w:p w:rsidR="00B54569" w:rsidRPr="005C1970" w:rsidRDefault="00B54569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BB7">
              <w:rPr>
                <w:sz w:val="20"/>
                <w:szCs w:val="20"/>
              </w:rPr>
              <w:t>1</w:t>
            </w:r>
            <w:r w:rsidRPr="005C1970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Отчисление в страховые фонды по п.1.1 (27,1%) 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230</w:t>
            </w:r>
            <w:r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14 760</w:t>
            </w:r>
            <w:r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Отчисление в страховые фонды по п.1.2.(30,2%)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  <w:r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п.1.2., 1.4.)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5C197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  <w:r w:rsidR="00B54569"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Обязательное обучение административно-управленческого персонала (АУП)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интернет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1.8.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Канцелярские и почтовые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1.10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Содержание и ремонт оргтехники, заправка картриджа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Банковские услуги (1%)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2 900,00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34 800,00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gramStart"/>
            <w:r w:rsidRPr="005C1970">
              <w:rPr>
                <w:sz w:val="20"/>
                <w:szCs w:val="20"/>
              </w:rPr>
              <w:t xml:space="preserve">Лицензионное ПО (Атлант; ЖКХ; </w:t>
            </w:r>
            <w:r w:rsidRPr="005C1970">
              <w:rPr>
                <w:sz w:val="20"/>
                <w:szCs w:val="20"/>
                <w:lang w:val="en-US"/>
              </w:rPr>
              <w:t>MS</w:t>
            </w:r>
            <w:r w:rsidRPr="005C1970">
              <w:rPr>
                <w:sz w:val="20"/>
                <w:szCs w:val="20"/>
              </w:rPr>
              <w:t xml:space="preserve">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Oficce</w:t>
            </w:r>
            <w:proofErr w:type="spellEnd"/>
            <w:r w:rsidRPr="005C1970">
              <w:rPr>
                <w:sz w:val="20"/>
                <w:szCs w:val="20"/>
              </w:rPr>
              <w:t xml:space="preserve">;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Kasperskyi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</w:t>
            </w:r>
            <w:r w:rsidRPr="005C1970">
              <w:rPr>
                <w:sz w:val="20"/>
                <w:szCs w:val="20"/>
              </w:rPr>
              <w:t xml:space="preserve"> </w:t>
            </w:r>
            <w:r w:rsidRPr="005C1970">
              <w:rPr>
                <w:sz w:val="20"/>
                <w:szCs w:val="20"/>
                <w:lang w:val="en-US"/>
              </w:rPr>
              <w:t>800</w:t>
            </w:r>
            <w:r w:rsidRPr="005C1970">
              <w:rPr>
                <w:sz w:val="20"/>
                <w:szCs w:val="20"/>
              </w:rPr>
              <w:t>,</w:t>
            </w:r>
            <w:r w:rsidRPr="005C1970">
              <w:rPr>
                <w:sz w:val="20"/>
                <w:szCs w:val="20"/>
                <w:lang w:val="en-US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Программное обслуживани</w:t>
            </w:r>
            <w:proofErr w:type="gramStart"/>
            <w:r w:rsidRPr="005C1970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5C1970">
              <w:rPr>
                <w:sz w:val="20"/>
                <w:szCs w:val="20"/>
              </w:rPr>
              <w:t>техподдержка</w:t>
            </w:r>
            <w:proofErr w:type="spellEnd"/>
            <w:r w:rsidRPr="005C1970">
              <w:rPr>
                <w:sz w:val="20"/>
                <w:szCs w:val="20"/>
              </w:rPr>
              <w:t>, обновление)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1 500,00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Электронная подпись для ГИС ЖКХ и отчетности (ФНС, ПФР, ФСС, Росстат)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Судебные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юридического характера (госпошлина, нотариус, юрист и пр.)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Экспертиза качества коммунальных услуг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1.18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Изготовление и восстановление технической документации (тех. паспорт, кадастровый паспорт, межевание)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Ремонт помещения офиса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1.20.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Мебель для офиса (стулья, стол, шкаф)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spellStart"/>
            <w:r w:rsidRPr="005C1970">
              <w:rPr>
                <w:sz w:val="20"/>
                <w:szCs w:val="20"/>
              </w:rPr>
              <w:t>Отргтехника</w:t>
            </w:r>
            <w:proofErr w:type="spellEnd"/>
            <w:r w:rsidRPr="005C1970">
              <w:rPr>
                <w:sz w:val="20"/>
                <w:szCs w:val="20"/>
              </w:rPr>
              <w:t xml:space="preserve"> (ноутбук, МФУ)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Учредительные расходы (добровольные учредительские взносы)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Содержание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обслуживающего персонала (</w:t>
            </w:r>
            <w:proofErr w:type="spellStart"/>
            <w:r w:rsidRPr="005C1970">
              <w:rPr>
                <w:sz w:val="20"/>
                <w:szCs w:val="20"/>
              </w:rPr>
              <w:t>инж</w:t>
            </w:r>
            <w:proofErr w:type="gramStart"/>
            <w:r w:rsidRPr="005C1970">
              <w:rPr>
                <w:sz w:val="20"/>
                <w:szCs w:val="20"/>
              </w:rPr>
              <w:t>.с</w:t>
            </w:r>
            <w:proofErr w:type="gramEnd"/>
            <w:r w:rsidRPr="005C1970">
              <w:rPr>
                <w:sz w:val="20"/>
                <w:szCs w:val="20"/>
              </w:rPr>
              <w:t>антех.электр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10 500,00</w:t>
            </w:r>
          </w:p>
        </w:tc>
        <w:tc>
          <w:tcPr>
            <w:tcW w:w="1275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Оплата работ по договорам подряда (уборщик, </w:t>
            </w:r>
            <w:proofErr w:type="spellStart"/>
            <w:r w:rsidRPr="005C1970">
              <w:rPr>
                <w:sz w:val="20"/>
                <w:szCs w:val="20"/>
              </w:rPr>
              <w:t>дворник</w:t>
            </w:r>
            <w:proofErr w:type="gramStart"/>
            <w:r w:rsidRPr="005C1970">
              <w:rPr>
                <w:sz w:val="20"/>
                <w:szCs w:val="20"/>
              </w:rPr>
              <w:t>,с</w:t>
            </w:r>
            <w:proofErr w:type="gramEnd"/>
            <w:r w:rsidRPr="005C1970">
              <w:rPr>
                <w:sz w:val="20"/>
                <w:szCs w:val="20"/>
              </w:rPr>
              <w:t>адовник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EA5BB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п.2.1. (30,2%)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453,00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5 436,00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2.4.</w:t>
            </w:r>
          </w:p>
        </w:tc>
        <w:tc>
          <w:tcPr>
            <w:tcW w:w="6543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п.2.2. (27,1%)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1 626,00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19 512,00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п.2.1., п</w:t>
            </w:r>
            <w:proofErr w:type="gramStart"/>
            <w:r w:rsidRPr="005C1970">
              <w:rPr>
                <w:sz w:val="20"/>
                <w:szCs w:val="20"/>
              </w:rPr>
              <w:t>2</w:t>
            </w:r>
            <w:proofErr w:type="gramEnd"/>
            <w:r w:rsidRPr="005C1970">
              <w:rPr>
                <w:sz w:val="20"/>
                <w:szCs w:val="20"/>
              </w:rPr>
              <w:t>.3.)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2.6.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Оборудование, инвентарь, материалы и т.д.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и ремонт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Ежегодное освидетельствование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Страхование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2.10.</w:t>
            </w:r>
          </w:p>
        </w:tc>
        <w:tc>
          <w:tcPr>
            <w:tcW w:w="6543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Освещение мест общего пользования, обслуживание </w:t>
            </w:r>
            <w:proofErr w:type="spellStart"/>
            <w:r w:rsidRPr="005C1970">
              <w:rPr>
                <w:sz w:val="20"/>
                <w:szCs w:val="20"/>
              </w:rPr>
              <w:t>УУТЭиТ</w:t>
            </w:r>
            <w:proofErr w:type="spellEnd"/>
            <w:r w:rsidRPr="005C1970">
              <w:rPr>
                <w:sz w:val="20"/>
                <w:szCs w:val="20"/>
              </w:rPr>
              <w:t>, системы погодного регулирования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4 000,00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48 000,00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Поверка </w:t>
            </w:r>
            <w:proofErr w:type="spellStart"/>
            <w:r w:rsidRPr="005C1970">
              <w:rPr>
                <w:sz w:val="20"/>
                <w:szCs w:val="20"/>
              </w:rPr>
              <w:t>общедомовых</w:t>
            </w:r>
            <w:proofErr w:type="spellEnd"/>
            <w:r w:rsidRPr="005C1970">
              <w:rPr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3600,00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2.12.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5C1970">
              <w:rPr>
                <w:sz w:val="20"/>
                <w:szCs w:val="20"/>
              </w:rPr>
              <w:t>домофона</w:t>
            </w:r>
            <w:proofErr w:type="spellEnd"/>
          </w:p>
        </w:tc>
        <w:tc>
          <w:tcPr>
            <w:tcW w:w="1834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Мероприятия по энергосбережению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2.14.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1834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850,00</w:t>
            </w:r>
          </w:p>
        </w:tc>
        <w:tc>
          <w:tcPr>
            <w:tcW w:w="1275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Противопожарные мероприятия, обслуживание веет каналов, </w:t>
            </w:r>
            <w:proofErr w:type="spellStart"/>
            <w:r w:rsidRPr="005C1970">
              <w:rPr>
                <w:sz w:val="20"/>
                <w:szCs w:val="20"/>
              </w:rPr>
              <w:t>пож</w:t>
            </w:r>
            <w:proofErr w:type="spellEnd"/>
            <w:r w:rsidRPr="005C1970">
              <w:rPr>
                <w:sz w:val="20"/>
                <w:szCs w:val="20"/>
              </w:rPr>
              <w:t>. систем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2.16.</w:t>
            </w:r>
          </w:p>
        </w:tc>
        <w:tc>
          <w:tcPr>
            <w:tcW w:w="6543" w:type="dxa"/>
          </w:tcPr>
          <w:p w:rsidR="00B54569" w:rsidRPr="005C1970" w:rsidRDefault="00B54569" w:rsidP="006A7B1F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газовых сетей и оборудования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2 270,00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27 240,00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подкачивающих насосных установок, теплообменников и пр.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Дератизация и дезинфекция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Текущий ремонт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3 330,00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39 360,00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Резервный фонд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4.1.</w:t>
            </w:r>
          </w:p>
        </w:tc>
        <w:tc>
          <w:tcPr>
            <w:tcW w:w="6543" w:type="dxa"/>
          </w:tcPr>
          <w:p w:rsidR="00B54569" w:rsidRPr="005C1970" w:rsidRDefault="00B54569" w:rsidP="00792E7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</w:tbl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CA1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lastRenderedPageBreak/>
        <w:t>Годовой план содержания и ремонта общего имущества ТСН «Музыки 100»</w:t>
      </w:r>
      <w:r w:rsidR="00CA1F7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76650">
        <w:rPr>
          <w:rFonts w:ascii="Times New Roman" w:hAnsi="Times New Roman" w:cs="Times New Roman"/>
          <w:b/>
          <w:sz w:val="24"/>
          <w:szCs w:val="24"/>
        </w:rPr>
        <w:t>3</w:t>
      </w:r>
      <w:r w:rsidR="00CA1F75">
        <w:rPr>
          <w:rFonts w:ascii="Times New Roman" w:hAnsi="Times New Roman" w:cs="Times New Roman"/>
          <w:b/>
          <w:sz w:val="24"/>
          <w:szCs w:val="24"/>
        </w:rPr>
        <w:t>г.</w:t>
      </w:r>
    </w:p>
    <w:p w:rsidR="00945373" w:rsidRPr="001207C7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6883"/>
        <w:gridCol w:w="2072"/>
      </w:tblGrid>
      <w:tr w:rsidR="00945373" w:rsidTr="00046516">
        <w:trPr>
          <w:trHeight w:val="382"/>
        </w:trPr>
        <w:tc>
          <w:tcPr>
            <w:tcW w:w="616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945373" w:rsidRDefault="00EA5BB7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Pr="008B0D2A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1B3D3E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1970" w:rsidRDefault="005C1970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правления ТСН «Музыки 100»                                                                         Ключенко С.А.</w:t>
      </w:r>
    </w:p>
    <w:p w:rsidR="00A86501" w:rsidRPr="00A86501" w:rsidRDefault="00A86501" w:rsidP="00A86501">
      <w:pPr>
        <w:spacing w:after="0"/>
      </w:pPr>
    </w:p>
    <w:sectPr w:rsidR="00A86501" w:rsidRPr="00A86501" w:rsidSect="00D7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hybridMultilevel"/>
    <w:tmpl w:val="AE6C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8B"/>
    <w:rsid w:val="00003C2F"/>
    <w:rsid w:val="0008243F"/>
    <w:rsid w:val="000873CA"/>
    <w:rsid w:val="000B6D49"/>
    <w:rsid w:val="000E38FE"/>
    <w:rsid w:val="00120FAE"/>
    <w:rsid w:val="00252AF1"/>
    <w:rsid w:val="002C5E62"/>
    <w:rsid w:val="002E6EA6"/>
    <w:rsid w:val="003941C5"/>
    <w:rsid w:val="003A72FF"/>
    <w:rsid w:val="003F629C"/>
    <w:rsid w:val="00472932"/>
    <w:rsid w:val="00480BC0"/>
    <w:rsid w:val="004F41AC"/>
    <w:rsid w:val="00500389"/>
    <w:rsid w:val="005244AA"/>
    <w:rsid w:val="005A0808"/>
    <w:rsid w:val="005C1970"/>
    <w:rsid w:val="005E4C14"/>
    <w:rsid w:val="006A7B1F"/>
    <w:rsid w:val="006D271E"/>
    <w:rsid w:val="00713307"/>
    <w:rsid w:val="00735830"/>
    <w:rsid w:val="00741DCE"/>
    <w:rsid w:val="0082678B"/>
    <w:rsid w:val="00874A13"/>
    <w:rsid w:val="008809E2"/>
    <w:rsid w:val="00945373"/>
    <w:rsid w:val="00996713"/>
    <w:rsid w:val="00A86501"/>
    <w:rsid w:val="00AF229E"/>
    <w:rsid w:val="00B15611"/>
    <w:rsid w:val="00B54569"/>
    <w:rsid w:val="00C22E4C"/>
    <w:rsid w:val="00C547E7"/>
    <w:rsid w:val="00C910AF"/>
    <w:rsid w:val="00CA1F75"/>
    <w:rsid w:val="00CE6FFA"/>
    <w:rsid w:val="00CF7E50"/>
    <w:rsid w:val="00D62AD7"/>
    <w:rsid w:val="00D731B8"/>
    <w:rsid w:val="00D81988"/>
    <w:rsid w:val="00E03C42"/>
    <w:rsid w:val="00E6674B"/>
    <w:rsid w:val="00E673BE"/>
    <w:rsid w:val="00EA5BB7"/>
    <w:rsid w:val="00EC768A"/>
    <w:rsid w:val="00ED5AD3"/>
    <w:rsid w:val="00F03C26"/>
    <w:rsid w:val="00F30492"/>
    <w:rsid w:val="00F7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50"/>
    <w:pPr>
      <w:ind w:left="720"/>
      <w:contextualSpacing/>
    </w:pPr>
  </w:style>
  <w:style w:type="table" w:styleId="a4">
    <w:name w:val="Table Grid"/>
    <w:basedOn w:val="a1"/>
    <w:uiPriority w:val="59"/>
    <w:rsid w:val="00A8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2020-07-28T12:00:00Z</cp:lastPrinted>
  <dcterms:created xsi:type="dcterms:W3CDTF">2023-08-18T08:43:00Z</dcterms:created>
  <dcterms:modified xsi:type="dcterms:W3CDTF">2023-08-18T08:43:00Z</dcterms:modified>
</cp:coreProperties>
</file>